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F2D87" w14:textId="77777777" w:rsidR="00C14DE4" w:rsidRPr="00ED3DAA" w:rsidRDefault="00C14DE4" w:rsidP="00136980">
      <w:pPr>
        <w:spacing w:after="0"/>
        <w:rPr>
          <w:rFonts w:cs="Arial"/>
          <w:sz w:val="24"/>
          <w:szCs w:val="24"/>
        </w:rPr>
      </w:pPr>
    </w:p>
    <w:p w14:paraId="34018C2E" w14:textId="6904D55C" w:rsidR="000F36B2" w:rsidRPr="00BB296A" w:rsidRDefault="000319EA" w:rsidP="00810008">
      <w:pPr>
        <w:shd w:val="clear" w:color="auto" w:fill="EAF1DD" w:themeFill="accent3" w:themeFillTint="33"/>
        <w:tabs>
          <w:tab w:val="left" w:pos="2472"/>
          <w:tab w:val="center" w:pos="4748"/>
        </w:tabs>
        <w:spacing w:after="0"/>
        <w:ind w:left="-142" w:right="-2"/>
        <w:jc w:val="center"/>
        <w:rPr>
          <w:rFonts w:cs="Arial"/>
          <w:b/>
          <w:sz w:val="24"/>
          <w:szCs w:val="24"/>
        </w:rPr>
      </w:pPr>
      <w:r w:rsidRPr="00BB296A">
        <w:rPr>
          <w:rFonts w:cs="Arial"/>
          <w:b/>
          <w:sz w:val="24"/>
          <w:szCs w:val="24"/>
        </w:rPr>
        <w:t>DISCIPLINA: SISTEMÁTICA E EVOLUÇÃO DE PLANTAS</w:t>
      </w:r>
    </w:p>
    <w:p w14:paraId="3A6B826C" w14:textId="77777777" w:rsidR="00117426" w:rsidRPr="00BB296A" w:rsidRDefault="00117426" w:rsidP="00810008">
      <w:pPr>
        <w:spacing w:after="0"/>
        <w:jc w:val="center"/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8"/>
      </w:tblGrid>
      <w:tr w:rsidR="00F009F7" w:rsidRPr="00BB296A" w14:paraId="4D555B3F" w14:textId="77777777" w:rsidTr="008E390C">
        <w:tc>
          <w:tcPr>
            <w:tcW w:w="4678" w:type="dxa"/>
          </w:tcPr>
          <w:p w14:paraId="5275B2C9" w14:textId="779D8511" w:rsidR="00F009F7" w:rsidRPr="00BB296A" w:rsidRDefault="00F009F7" w:rsidP="00810008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>CÓDIGO:</w:t>
            </w:r>
            <w:r w:rsidR="004637A0" w:rsidRPr="00BB296A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0319EA" w:rsidRPr="00BB296A">
              <w:rPr>
                <w:rFonts w:cs="Arial"/>
                <w:b/>
                <w:bCs/>
                <w:sz w:val="24"/>
                <w:szCs w:val="24"/>
              </w:rPr>
              <w:t>BOT669</w:t>
            </w:r>
          </w:p>
        </w:tc>
        <w:tc>
          <w:tcPr>
            <w:tcW w:w="4818" w:type="dxa"/>
          </w:tcPr>
          <w:p w14:paraId="44630CD1" w14:textId="77777777" w:rsidR="00130F9E" w:rsidRPr="008E390C" w:rsidRDefault="00F009F7" w:rsidP="00030864">
            <w:pPr>
              <w:spacing w:after="0"/>
              <w:ind w:right="-8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 xml:space="preserve">NATUREZA: </w:t>
            </w:r>
            <w:r w:rsidR="00130F9E" w:rsidRPr="008E390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030864" w:rsidRPr="008E390C">
              <w:rPr>
                <w:rFonts w:ascii="Times New Roman" w:hAnsi="Times New Roman"/>
                <w:bCs/>
                <w:sz w:val="24"/>
                <w:szCs w:val="24"/>
              </w:rPr>
              <w:t xml:space="preserve">brigatória para </w:t>
            </w:r>
            <w:r w:rsidR="00130F9E" w:rsidRPr="008E390C">
              <w:rPr>
                <w:rFonts w:ascii="Times New Roman" w:hAnsi="Times New Roman"/>
                <w:bCs/>
                <w:sz w:val="24"/>
                <w:szCs w:val="24"/>
              </w:rPr>
              <w:t xml:space="preserve">discentes da </w:t>
            </w:r>
            <w:r w:rsidR="00030864" w:rsidRPr="008E390C">
              <w:rPr>
                <w:rFonts w:ascii="Times New Roman" w:hAnsi="Times New Roman"/>
                <w:bCs/>
                <w:sz w:val="24"/>
                <w:szCs w:val="24"/>
              </w:rPr>
              <w:t xml:space="preserve">linha Morfologia e </w:t>
            </w:r>
          </w:p>
          <w:p w14:paraId="2911FA55" w14:textId="5C9D5EF7" w:rsidR="00130F9E" w:rsidRPr="008E390C" w:rsidRDefault="00030864" w:rsidP="00030864">
            <w:pPr>
              <w:spacing w:after="0"/>
              <w:ind w:right="-8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90C">
              <w:rPr>
                <w:rFonts w:ascii="Times New Roman" w:hAnsi="Times New Roman"/>
                <w:bCs/>
                <w:sz w:val="24"/>
                <w:szCs w:val="24"/>
              </w:rPr>
              <w:t xml:space="preserve">Sistemática Vegetal e optativa para </w:t>
            </w:r>
            <w:r w:rsidR="00130F9E" w:rsidRPr="008E390C">
              <w:rPr>
                <w:rFonts w:ascii="Times New Roman" w:hAnsi="Times New Roman"/>
                <w:bCs/>
                <w:sz w:val="24"/>
                <w:szCs w:val="24"/>
              </w:rPr>
              <w:t>discentes da linha</w:t>
            </w:r>
            <w:r w:rsidR="008E390C" w:rsidRPr="008E390C">
              <w:rPr>
                <w:rFonts w:ascii="Times New Roman" w:hAnsi="Times New Roman"/>
                <w:bCs/>
                <w:sz w:val="24"/>
                <w:szCs w:val="24"/>
              </w:rPr>
              <w:t xml:space="preserve"> Ecologia</w:t>
            </w:r>
            <w:r w:rsidR="008E390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0858AF9A" w14:textId="1A46FCD9" w:rsidR="00F009F7" w:rsidRPr="00130F9E" w:rsidRDefault="00030864" w:rsidP="00030864">
            <w:pPr>
              <w:spacing w:after="0"/>
              <w:ind w:right="-8200"/>
              <w:jc w:val="both"/>
              <w:rPr>
                <w:rFonts w:cs="Arial"/>
                <w:bCs/>
                <w:sz w:val="24"/>
                <w:szCs w:val="24"/>
              </w:rPr>
            </w:pPr>
            <w:r w:rsidRPr="008E390C">
              <w:rPr>
                <w:rFonts w:ascii="Times New Roman" w:hAnsi="Times New Roman"/>
                <w:bCs/>
                <w:sz w:val="24"/>
                <w:szCs w:val="24"/>
              </w:rPr>
              <w:t>Manejo e Conservação</w:t>
            </w:r>
          </w:p>
        </w:tc>
      </w:tr>
      <w:tr w:rsidR="00F009F7" w:rsidRPr="00BB296A" w14:paraId="42C7D1F1" w14:textId="77777777" w:rsidTr="008E390C">
        <w:tc>
          <w:tcPr>
            <w:tcW w:w="4678" w:type="dxa"/>
          </w:tcPr>
          <w:p w14:paraId="5E9A517B" w14:textId="31BD5038" w:rsidR="00F009F7" w:rsidRPr="00BB296A" w:rsidRDefault="00F009F7" w:rsidP="00810008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>NÚMERO DE CRÉDITOS:</w:t>
            </w:r>
            <w:r w:rsidR="005C62FD" w:rsidRPr="00BB296A">
              <w:rPr>
                <w:rFonts w:cs="Arial"/>
                <w:sz w:val="24"/>
                <w:szCs w:val="24"/>
              </w:rPr>
              <w:t xml:space="preserve"> </w:t>
            </w:r>
            <w:r w:rsidR="000319EA" w:rsidRPr="00BB296A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818" w:type="dxa"/>
          </w:tcPr>
          <w:p w14:paraId="6134D477" w14:textId="111163FD" w:rsidR="00F009F7" w:rsidRPr="00BB296A" w:rsidRDefault="005C62FD" w:rsidP="00810008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 xml:space="preserve">CARGA HORÁRIA: </w:t>
            </w:r>
            <w:bookmarkStart w:id="0" w:name="_GoBack"/>
            <w:r w:rsidR="00030864" w:rsidRPr="0068635C">
              <w:rPr>
                <w:rFonts w:cs="Arial"/>
                <w:bCs/>
                <w:sz w:val="24"/>
                <w:szCs w:val="24"/>
              </w:rPr>
              <w:t>60</w:t>
            </w:r>
            <w:r w:rsidRPr="0068635C">
              <w:rPr>
                <w:rFonts w:cs="Arial"/>
                <w:sz w:val="24"/>
                <w:szCs w:val="24"/>
              </w:rPr>
              <w:t xml:space="preserve"> </w:t>
            </w:r>
            <w:bookmarkEnd w:id="0"/>
            <w:r w:rsidR="00BF48A1" w:rsidRPr="00BB296A">
              <w:rPr>
                <w:rFonts w:cs="Arial"/>
                <w:sz w:val="24"/>
                <w:szCs w:val="24"/>
              </w:rPr>
              <w:t>horas</w:t>
            </w:r>
          </w:p>
        </w:tc>
      </w:tr>
      <w:tr w:rsidR="005C62FD" w:rsidRPr="00BB296A" w14:paraId="2A5018F7" w14:textId="77777777" w:rsidTr="008E390C">
        <w:tc>
          <w:tcPr>
            <w:tcW w:w="4678" w:type="dxa"/>
          </w:tcPr>
          <w:p w14:paraId="76EF2844" w14:textId="454E9DE0" w:rsidR="005C62FD" w:rsidRPr="00BB296A" w:rsidRDefault="004637A0" w:rsidP="004637A0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>NÍ</w:t>
            </w:r>
            <w:r w:rsidR="00BF48A1" w:rsidRPr="00BB296A">
              <w:rPr>
                <w:rFonts w:cs="Arial"/>
                <w:b/>
                <w:bCs/>
                <w:sz w:val="24"/>
                <w:szCs w:val="24"/>
              </w:rPr>
              <w:t>VEL:</w:t>
            </w:r>
            <w:r w:rsidR="00BF48A1" w:rsidRPr="00BB296A">
              <w:rPr>
                <w:rFonts w:cs="Arial"/>
                <w:sz w:val="24"/>
                <w:szCs w:val="24"/>
              </w:rPr>
              <w:t xml:space="preserve"> </w:t>
            </w:r>
            <w:r w:rsidRPr="00BB296A">
              <w:rPr>
                <w:rFonts w:cs="Arial"/>
                <w:sz w:val="24"/>
                <w:szCs w:val="24"/>
              </w:rPr>
              <w:t xml:space="preserve">Mestrado </w:t>
            </w:r>
            <w:r w:rsidR="00F17A8A" w:rsidRPr="00BB296A">
              <w:rPr>
                <w:rFonts w:cs="Arial"/>
                <w:sz w:val="24"/>
                <w:szCs w:val="24"/>
              </w:rPr>
              <w:t>e Doutorado</w:t>
            </w:r>
          </w:p>
        </w:tc>
        <w:tc>
          <w:tcPr>
            <w:tcW w:w="4818" w:type="dxa"/>
          </w:tcPr>
          <w:p w14:paraId="4FE8A007" w14:textId="1DE0139E" w:rsidR="005C62FD" w:rsidRPr="00BB296A" w:rsidRDefault="00F372DD" w:rsidP="00810008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sz w:val="24"/>
                <w:szCs w:val="24"/>
              </w:rPr>
              <w:t>HORÁRIO:</w:t>
            </w:r>
            <w:r w:rsidRPr="00BB296A">
              <w:rPr>
                <w:rFonts w:cs="Arial"/>
                <w:sz w:val="24"/>
                <w:szCs w:val="24"/>
              </w:rPr>
              <w:t xml:space="preserve"> </w:t>
            </w:r>
            <w:r w:rsidR="004637A0" w:rsidRPr="00BB296A">
              <w:rPr>
                <w:rFonts w:cs="Arial"/>
                <w:sz w:val="24"/>
                <w:szCs w:val="24"/>
              </w:rPr>
              <w:t>9:00 -12:00 e 13</w:t>
            </w:r>
            <w:r w:rsidRPr="00BB296A">
              <w:rPr>
                <w:rFonts w:cs="Arial"/>
                <w:sz w:val="24"/>
                <w:szCs w:val="24"/>
              </w:rPr>
              <w:t>:00 - 17:00 h</w:t>
            </w:r>
          </w:p>
        </w:tc>
      </w:tr>
      <w:tr w:rsidR="00EB2C1C" w:rsidRPr="00BB296A" w14:paraId="542FBB59" w14:textId="77777777" w:rsidTr="008E390C">
        <w:tc>
          <w:tcPr>
            <w:tcW w:w="4678" w:type="dxa"/>
          </w:tcPr>
          <w:p w14:paraId="2FAB8DBC" w14:textId="17325B19" w:rsidR="00EB2C1C" w:rsidRPr="00BB296A" w:rsidRDefault="00EB2C1C" w:rsidP="004637A0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>DOCENTE</w:t>
            </w:r>
            <w:r w:rsidR="000319EA" w:rsidRPr="00BB296A">
              <w:rPr>
                <w:rFonts w:cs="Arial"/>
                <w:b/>
                <w:bCs/>
                <w:sz w:val="24"/>
                <w:szCs w:val="24"/>
              </w:rPr>
              <w:t xml:space="preserve">: João Ubiratan </w:t>
            </w:r>
            <w:r w:rsidR="00130F9E">
              <w:rPr>
                <w:rFonts w:cs="Arial"/>
                <w:b/>
                <w:bCs/>
                <w:sz w:val="24"/>
                <w:szCs w:val="24"/>
              </w:rPr>
              <w:t xml:space="preserve">Moreira dos </w:t>
            </w:r>
            <w:r w:rsidR="000319EA" w:rsidRPr="00BB296A">
              <w:rPr>
                <w:rFonts w:cs="Arial"/>
                <w:b/>
                <w:bCs/>
                <w:sz w:val="24"/>
                <w:szCs w:val="24"/>
              </w:rPr>
              <w:t>Santos</w:t>
            </w:r>
            <w:r w:rsidR="004637A0" w:rsidRPr="00BB296A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818" w:type="dxa"/>
          </w:tcPr>
          <w:p w14:paraId="636927FB" w14:textId="6F24FC54" w:rsidR="00EB2C1C" w:rsidRPr="00BB296A" w:rsidRDefault="00EB2C1C" w:rsidP="00810008">
            <w:pPr>
              <w:spacing w:after="0"/>
              <w:jc w:val="both"/>
              <w:rPr>
                <w:rFonts w:cs="Arial"/>
                <w:b/>
                <w:sz w:val="24"/>
                <w:szCs w:val="24"/>
              </w:rPr>
            </w:pPr>
            <w:r w:rsidRPr="00BB296A">
              <w:rPr>
                <w:rFonts w:cs="Arial"/>
                <w:b/>
                <w:sz w:val="24"/>
                <w:szCs w:val="24"/>
              </w:rPr>
              <w:t>NÚMERO DE VAGAS:</w:t>
            </w:r>
            <w:r w:rsidRPr="00BB296A">
              <w:rPr>
                <w:rFonts w:cs="Arial"/>
                <w:sz w:val="24"/>
                <w:szCs w:val="24"/>
              </w:rPr>
              <w:t xml:space="preserve"> </w:t>
            </w:r>
            <w:r w:rsidR="004637A0" w:rsidRPr="00BB296A">
              <w:rPr>
                <w:rFonts w:cs="Arial"/>
                <w:sz w:val="24"/>
                <w:szCs w:val="24"/>
              </w:rPr>
              <w:t>20</w:t>
            </w:r>
          </w:p>
        </w:tc>
      </w:tr>
      <w:tr w:rsidR="00BF48A1" w:rsidRPr="00BB296A" w14:paraId="50B34E3D" w14:textId="77777777" w:rsidTr="008E390C">
        <w:tc>
          <w:tcPr>
            <w:tcW w:w="9496" w:type="dxa"/>
            <w:gridSpan w:val="2"/>
          </w:tcPr>
          <w:p w14:paraId="73EC70E1" w14:textId="14D2D2A1" w:rsidR="00BF48A1" w:rsidRPr="00BB296A" w:rsidRDefault="00BF48A1" w:rsidP="00810008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BB296A">
              <w:rPr>
                <w:rFonts w:cs="Arial"/>
                <w:b/>
                <w:bCs/>
                <w:sz w:val="24"/>
                <w:szCs w:val="24"/>
              </w:rPr>
              <w:t>TIPO DE COMPONENTE:</w:t>
            </w:r>
            <w:r w:rsidRPr="00BB296A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BB296A">
              <w:rPr>
                <w:rFonts w:cs="Arial"/>
                <w:sz w:val="24"/>
                <w:szCs w:val="24"/>
              </w:rPr>
              <w:t xml:space="preserve">( </w:t>
            </w:r>
            <w:r w:rsidR="004C6F97" w:rsidRPr="00BB296A">
              <w:rPr>
                <w:rFonts w:cs="Arial"/>
                <w:sz w:val="24"/>
                <w:szCs w:val="24"/>
              </w:rPr>
              <w:t>X</w:t>
            </w:r>
            <w:proofErr w:type="gramEnd"/>
            <w:r w:rsidRPr="00BB296A">
              <w:rPr>
                <w:rFonts w:cs="Arial"/>
                <w:sz w:val="24"/>
                <w:szCs w:val="24"/>
              </w:rPr>
              <w:t xml:space="preserve"> ) DISCIPLINA   </w:t>
            </w:r>
            <w:r w:rsidR="00A903CA" w:rsidRPr="00BB296A">
              <w:rPr>
                <w:rFonts w:cs="Arial"/>
                <w:sz w:val="24"/>
                <w:szCs w:val="24"/>
              </w:rPr>
              <w:t xml:space="preserve">      </w:t>
            </w:r>
            <w:r w:rsidRPr="00BB296A">
              <w:rPr>
                <w:rFonts w:cs="Arial"/>
                <w:sz w:val="24"/>
                <w:szCs w:val="24"/>
              </w:rPr>
              <w:t xml:space="preserve">    ( </w:t>
            </w:r>
            <w:r w:rsidR="00C925FD" w:rsidRPr="00BB296A">
              <w:rPr>
                <w:rFonts w:cs="Arial"/>
                <w:sz w:val="24"/>
                <w:szCs w:val="24"/>
              </w:rPr>
              <w:t xml:space="preserve"> </w:t>
            </w:r>
            <w:r w:rsidRPr="00BB296A">
              <w:rPr>
                <w:rFonts w:cs="Arial"/>
                <w:sz w:val="24"/>
                <w:szCs w:val="24"/>
              </w:rPr>
              <w:t xml:space="preserve"> ) TÓPICOS ESPECIAIS</w:t>
            </w:r>
            <w:r w:rsidR="00C925FD" w:rsidRPr="00BB296A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477BC6AE" w14:textId="77777777" w:rsidR="00ED3DAA" w:rsidRPr="00BB296A" w:rsidRDefault="00ED3DAA" w:rsidP="002748B1">
      <w:pPr>
        <w:shd w:val="clear" w:color="auto" w:fill="EAF1DD" w:themeFill="accent3" w:themeFillTint="33"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BB296A">
        <w:rPr>
          <w:b/>
          <w:bCs/>
          <w:color w:val="000000"/>
          <w:sz w:val="24"/>
          <w:szCs w:val="24"/>
        </w:rPr>
        <w:t>EMENTA</w:t>
      </w:r>
    </w:p>
    <w:p w14:paraId="33B33E1F" w14:textId="14896E40" w:rsidR="004637A0" w:rsidRPr="008E390C" w:rsidRDefault="00BB296A" w:rsidP="00130F9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Princípios básicos sobre taxonomia e Sistemática Vegetal: Código Internacional de Nomenclatura botânica; Sistemas de Classificação; Sistema APG e seus principais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clados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; Conceitos Básico</w:t>
      </w:r>
      <w:r w:rsidR="00130F9E"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de Sistemática Biológica: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Anagênese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Apomorfia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Clado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Cladogênese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Filogenética; Filogenia; Grados; Homologia; Homoplasia;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Monofilético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Parafilético</w:t>
      </w:r>
      <w:proofErr w:type="spellEnd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</w:t>
      </w:r>
      <w:proofErr w:type="spellStart"/>
      <w:r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Plesiomor</w:t>
      </w:r>
      <w:r w:rsidR="00130F9E"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fia</w:t>
      </w:r>
      <w:proofErr w:type="spellEnd"/>
      <w:r w:rsidR="00130F9E"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; Polifilético; </w:t>
      </w:r>
      <w:proofErr w:type="spellStart"/>
      <w:r w:rsidR="00130F9E"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Sinapomorfia</w:t>
      </w:r>
      <w:proofErr w:type="spellEnd"/>
      <w:r w:rsidR="00130F9E" w:rsidRPr="008E390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14:paraId="56EE94AC" w14:textId="77777777" w:rsidR="002748B1" w:rsidRPr="00BB296A" w:rsidRDefault="002748B1" w:rsidP="002748B1">
      <w:pPr>
        <w:shd w:val="clear" w:color="auto" w:fill="EAF1DD" w:themeFill="accent3" w:themeFillTint="33"/>
        <w:spacing w:before="120" w:after="120"/>
        <w:jc w:val="center"/>
        <w:rPr>
          <w:b/>
          <w:bCs/>
          <w:sz w:val="24"/>
          <w:szCs w:val="24"/>
        </w:rPr>
      </w:pPr>
      <w:r w:rsidRPr="00BB296A">
        <w:rPr>
          <w:b/>
          <w:bCs/>
          <w:sz w:val="24"/>
          <w:szCs w:val="24"/>
        </w:rPr>
        <w:t>CONTEÚDO PROGRAMÁTICO</w:t>
      </w:r>
    </w:p>
    <w:p w14:paraId="1A1D050B" w14:textId="38A4BA7F" w:rsidR="00030864" w:rsidRPr="00BB296A" w:rsidRDefault="00ED3DAA" w:rsidP="0003086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BB296A">
        <w:rPr>
          <w:b/>
          <w:bCs/>
          <w:color w:val="000000"/>
          <w:sz w:val="24"/>
          <w:szCs w:val="24"/>
        </w:rPr>
        <w:t>OBJETIVOS</w:t>
      </w:r>
      <w:r w:rsidR="00F17A8A" w:rsidRPr="00BB296A">
        <w:rPr>
          <w:b/>
          <w:bCs/>
          <w:color w:val="000000"/>
          <w:sz w:val="24"/>
          <w:szCs w:val="24"/>
        </w:rPr>
        <w:t>:</w:t>
      </w:r>
      <w:r w:rsidR="008E390C">
        <w:rPr>
          <w:rFonts w:ascii="Arial" w:hAnsi="Arial" w:cs="Arial"/>
          <w:sz w:val="24"/>
          <w:szCs w:val="24"/>
        </w:rPr>
        <w:t xml:space="preserve"> </w:t>
      </w:r>
      <w:r w:rsidR="00030864" w:rsidRPr="008E390C">
        <w:rPr>
          <w:rFonts w:ascii="Times New Roman" w:hAnsi="Times New Roman"/>
          <w:sz w:val="24"/>
          <w:szCs w:val="24"/>
        </w:rPr>
        <w:t>Municiar os alunos de conceitos básicos de sistemática vegetal, seus métodos e princípios, incluindo a sistemática molecular, considerando a evolução da diversidade vegetal.</w:t>
      </w:r>
    </w:p>
    <w:p w14:paraId="2A37BBA4" w14:textId="77777777" w:rsidR="00A03775" w:rsidRPr="00BB296A" w:rsidRDefault="00A03775" w:rsidP="00A03775">
      <w:pPr>
        <w:spacing w:after="0" w:line="240" w:lineRule="auto"/>
        <w:ind w:firstLine="709"/>
        <w:jc w:val="both"/>
        <w:rPr>
          <w:rFonts w:eastAsiaTheme="minorEastAsia" w:cs="Calibri"/>
          <w:sz w:val="24"/>
          <w:szCs w:val="24"/>
          <w:lang w:eastAsia="pt-BR"/>
        </w:rPr>
      </w:pPr>
    </w:p>
    <w:p w14:paraId="75DD665F" w14:textId="6D9BBEED" w:rsidR="00030864" w:rsidRPr="00BB296A" w:rsidRDefault="00ED3DAA" w:rsidP="00030864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BB296A">
        <w:rPr>
          <w:b/>
          <w:bCs/>
          <w:color w:val="000000"/>
          <w:sz w:val="24"/>
          <w:szCs w:val="24"/>
        </w:rPr>
        <w:t>JUSTIFICATIVA:</w:t>
      </w:r>
      <w:r w:rsidR="00030864" w:rsidRPr="00BB296A">
        <w:rPr>
          <w:b/>
          <w:bCs/>
          <w:color w:val="000000"/>
          <w:sz w:val="24"/>
          <w:szCs w:val="24"/>
        </w:rPr>
        <w:t xml:space="preserve"> 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A sistemática vegetal é de fundamental importância para o desenvolvimento de estudos na área </w:t>
      </w:r>
      <w:r w:rsidR="00130F9E" w:rsidRPr="008E390C">
        <w:rPr>
          <w:rFonts w:ascii="Times New Roman" w:hAnsi="Times New Roman"/>
          <w:bCs/>
          <w:iCs/>
          <w:sz w:val="24"/>
          <w:szCs w:val="24"/>
        </w:rPr>
        <w:t>das ciências biológicas ligada à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s plantas, qualquer disciplina nessa área precisa de um conhecimento sobre o nome do organismo a ser pesquisado, mas também perpassa por outras áreas como a agronomia, a engenharia florestal e as ciências ambientais. Esta área da </w:t>
      </w:r>
      <w:r w:rsidR="00130F9E" w:rsidRPr="008E390C">
        <w:rPr>
          <w:rFonts w:ascii="Times New Roman" w:hAnsi="Times New Roman"/>
          <w:bCs/>
          <w:iCs/>
          <w:sz w:val="24"/>
          <w:szCs w:val="24"/>
        </w:rPr>
        <w:t>botânica se preocupa não só com a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 taxonomia (identificação, classificação e nomenclatura das espécies)</w:t>
      </w:r>
      <w:r w:rsidR="00130F9E" w:rsidRPr="008E390C">
        <w:rPr>
          <w:rFonts w:ascii="Times New Roman" w:hAnsi="Times New Roman"/>
          <w:bCs/>
          <w:iCs/>
          <w:sz w:val="24"/>
          <w:szCs w:val="24"/>
        </w:rPr>
        <w:t>, mas também com a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 origem e evolução desses seres. Na Amazônia, estudos focados em sistemática são necessários, considerando a grande diversidade de espécies vegetais e o reduzido número de pesquisadores. Desta forma, a disciplina visa não só transmitir conceitos básicos da Sistemática Vegetal, mas também estimular o estudante no estudo desta importante disciplina cujo conhecimento será usado em toda sua vida profissional</w:t>
      </w:r>
      <w:r w:rsidR="002A4BD5" w:rsidRPr="008E390C">
        <w:rPr>
          <w:rFonts w:ascii="Times New Roman" w:hAnsi="Times New Roman"/>
          <w:bCs/>
          <w:iCs/>
          <w:sz w:val="24"/>
          <w:szCs w:val="24"/>
        </w:rPr>
        <w:t>.</w:t>
      </w:r>
    </w:p>
    <w:p w14:paraId="49AD4D43" w14:textId="77777777" w:rsidR="00030864" w:rsidRPr="00BB296A" w:rsidRDefault="00030864" w:rsidP="00030864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39403E9C" w14:textId="05F4FC36" w:rsidR="00030864" w:rsidRPr="00BB296A" w:rsidRDefault="00ED3DAA" w:rsidP="00030864">
      <w:pPr>
        <w:spacing w:after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296A">
        <w:rPr>
          <w:b/>
          <w:bCs/>
          <w:color w:val="000000"/>
          <w:sz w:val="24"/>
          <w:szCs w:val="24"/>
        </w:rPr>
        <w:t>D</w:t>
      </w:r>
      <w:r w:rsidR="004637A0" w:rsidRPr="00BB296A">
        <w:rPr>
          <w:b/>
          <w:bCs/>
          <w:color w:val="000000"/>
          <w:sz w:val="24"/>
          <w:szCs w:val="24"/>
        </w:rPr>
        <w:t>INÂ</w:t>
      </w:r>
      <w:r w:rsidRPr="00BB296A">
        <w:rPr>
          <w:b/>
          <w:bCs/>
          <w:color w:val="000000"/>
          <w:sz w:val="24"/>
          <w:szCs w:val="24"/>
        </w:rPr>
        <w:t>MICA DO CURSO:</w:t>
      </w:r>
      <w:r w:rsidR="00030864" w:rsidRPr="00BB296A">
        <w:rPr>
          <w:b/>
          <w:bCs/>
          <w:color w:val="000000"/>
          <w:sz w:val="24"/>
          <w:szCs w:val="24"/>
        </w:rPr>
        <w:t xml:space="preserve"> 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Aulas expositivo-participativas e aulas práticas. </w:t>
      </w:r>
      <w:r w:rsidR="00BB296A" w:rsidRPr="008E390C">
        <w:rPr>
          <w:rFonts w:ascii="Times New Roman" w:hAnsi="Times New Roman"/>
          <w:bCs/>
          <w:iCs/>
          <w:sz w:val="24"/>
          <w:szCs w:val="24"/>
        </w:rPr>
        <w:t xml:space="preserve">Seminários; 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Excursão a campo para coleta de material botânico que será processado (seco em estufa e identificado, para posterior incorporação ao herbário) e estudado </w:t>
      </w:r>
      <w:proofErr w:type="spellStart"/>
      <w:r w:rsidR="00030864" w:rsidRPr="008E390C">
        <w:rPr>
          <w:rFonts w:ascii="Times New Roman" w:hAnsi="Times New Roman"/>
          <w:bCs/>
          <w:iCs/>
          <w:sz w:val="24"/>
          <w:szCs w:val="24"/>
        </w:rPr>
        <w:t>taxonomicamente</w:t>
      </w:r>
      <w:proofErr w:type="spellEnd"/>
      <w:r w:rsidR="00030864" w:rsidRPr="008E390C">
        <w:rPr>
          <w:rFonts w:ascii="Times New Roman" w:hAnsi="Times New Roman"/>
          <w:bCs/>
          <w:iCs/>
          <w:sz w:val="24"/>
          <w:szCs w:val="24"/>
        </w:rPr>
        <w:t>. Ao final</w:t>
      </w:r>
      <w:r w:rsidR="000A46FB" w:rsidRPr="008E390C">
        <w:rPr>
          <w:rFonts w:ascii="Times New Roman" w:hAnsi="Times New Roman"/>
          <w:bCs/>
          <w:iCs/>
          <w:sz w:val="24"/>
          <w:szCs w:val="24"/>
        </w:rPr>
        <w:t>,</w:t>
      </w:r>
      <w:r w:rsidR="00030864" w:rsidRPr="008E390C">
        <w:rPr>
          <w:rFonts w:ascii="Times New Roman" w:hAnsi="Times New Roman"/>
          <w:bCs/>
          <w:iCs/>
          <w:sz w:val="24"/>
          <w:szCs w:val="24"/>
        </w:rPr>
        <w:t xml:space="preserve"> deverá ser apresentado um relatório com uma chave de identificação e descrição das espécies e do ambiente</w:t>
      </w:r>
      <w:r w:rsidR="000A46FB" w:rsidRPr="008E390C">
        <w:rPr>
          <w:rFonts w:ascii="Times New Roman" w:hAnsi="Times New Roman"/>
          <w:bCs/>
          <w:iCs/>
          <w:sz w:val="24"/>
          <w:szCs w:val="24"/>
        </w:rPr>
        <w:t>.</w:t>
      </w:r>
    </w:p>
    <w:p w14:paraId="71738515" w14:textId="77777777" w:rsidR="004637A0" w:rsidRPr="00BB296A" w:rsidRDefault="004637A0" w:rsidP="00923818">
      <w:pPr>
        <w:tabs>
          <w:tab w:val="left" w:pos="1740"/>
        </w:tabs>
        <w:spacing w:after="0" w:line="240" w:lineRule="auto"/>
        <w:jc w:val="both"/>
        <w:rPr>
          <w:rStyle w:val="fontstyle01"/>
          <w:b/>
          <w:color w:val="FF0000"/>
        </w:rPr>
      </w:pPr>
    </w:p>
    <w:p w14:paraId="07418D58" w14:textId="227C627C" w:rsidR="00030864" w:rsidRPr="00BB296A" w:rsidRDefault="00ED3DAA" w:rsidP="0003086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296A">
        <w:rPr>
          <w:b/>
          <w:bCs/>
          <w:color w:val="000000"/>
          <w:sz w:val="24"/>
          <w:szCs w:val="24"/>
        </w:rPr>
        <w:t>AVALIAÇÃO:</w:t>
      </w:r>
      <w:r w:rsidR="00030864" w:rsidRPr="00BB296A">
        <w:rPr>
          <w:b/>
          <w:bCs/>
          <w:color w:val="000000"/>
          <w:sz w:val="24"/>
          <w:szCs w:val="24"/>
        </w:rPr>
        <w:t xml:space="preserve"> </w:t>
      </w:r>
      <w:r w:rsidR="00030864" w:rsidRPr="008E390C">
        <w:rPr>
          <w:rFonts w:ascii="Times New Roman" w:hAnsi="Times New Roman"/>
          <w:sz w:val="24"/>
          <w:szCs w:val="24"/>
        </w:rPr>
        <w:t>Seminário e relatório de aulas práticas no campo e em laboratório</w:t>
      </w:r>
      <w:r w:rsidR="000A46FB" w:rsidRPr="008E390C">
        <w:rPr>
          <w:rFonts w:ascii="Times New Roman" w:hAnsi="Times New Roman"/>
          <w:sz w:val="24"/>
          <w:szCs w:val="24"/>
        </w:rPr>
        <w:t>.</w:t>
      </w:r>
    </w:p>
    <w:p w14:paraId="7A34CD86" w14:textId="65C665F0" w:rsidR="00ED3DAA" w:rsidRPr="00BB296A" w:rsidRDefault="00ED3DAA" w:rsidP="00923818">
      <w:pPr>
        <w:tabs>
          <w:tab w:val="left" w:pos="1740"/>
        </w:tabs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FB6B0D4" w14:textId="22936A16" w:rsidR="00A03775" w:rsidRDefault="00B34B70" w:rsidP="004637A0">
      <w:pPr>
        <w:spacing w:before="120" w:after="120"/>
        <w:jc w:val="both"/>
        <w:rPr>
          <w:b/>
          <w:bCs/>
          <w:color w:val="000000"/>
          <w:sz w:val="24"/>
          <w:szCs w:val="24"/>
        </w:rPr>
      </w:pPr>
      <w:r w:rsidRPr="00BB296A">
        <w:rPr>
          <w:b/>
          <w:bCs/>
          <w:color w:val="000000"/>
          <w:sz w:val="24"/>
          <w:szCs w:val="24"/>
        </w:rPr>
        <w:lastRenderedPageBreak/>
        <w:t>MATERIAL DIDÁTICO NECESSÁRIO</w:t>
      </w:r>
      <w:r w:rsidR="004E770E" w:rsidRPr="00BB296A">
        <w:rPr>
          <w:b/>
          <w:bCs/>
          <w:color w:val="000000"/>
          <w:sz w:val="24"/>
          <w:szCs w:val="24"/>
        </w:rPr>
        <w:t>:</w:t>
      </w:r>
      <w:r w:rsidR="00030864" w:rsidRPr="00BB296A">
        <w:rPr>
          <w:b/>
          <w:bCs/>
          <w:color w:val="000000"/>
          <w:sz w:val="24"/>
          <w:szCs w:val="24"/>
        </w:rPr>
        <w:t xml:space="preserve"> </w:t>
      </w:r>
      <w:r w:rsidR="00030864" w:rsidRPr="008E390C">
        <w:rPr>
          <w:rFonts w:ascii="Times New Roman" w:hAnsi="Times New Roman"/>
          <w:sz w:val="24"/>
          <w:szCs w:val="24"/>
        </w:rPr>
        <w:t xml:space="preserve">data show, espécimes botânicos, </w:t>
      </w:r>
      <w:proofErr w:type="spellStart"/>
      <w:r w:rsidR="00030864" w:rsidRPr="008E390C">
        <w:rPr>
          <w:rFonts w:ascii="Times New Roman" w:hAnsi="Times New Roman"/>
          <w:sz w:val="24"/>
          <w:szCs w:val="24"/>
        </w:rPr>
        <w:t>esteromicroscópio</w:t>
      </w:r>
      <w:proofErr w:type="spellEnd"/>
      <w:r w:rsidR="00030864" w:rsidRPr="008E390C">
        <w:rPr>
          <w:rFonts w:ascii="Times New Roman" w:hAnsi="Times New Roman"/>
          <w:sz w:val="24"/>
          <w:szCs w:val="24"/>
        </w:rPr>
        <w:t xml:space="preserve"> binocular (média de 1 para 3 alunos no máximo), estiletes, pinça, lâmina de barbear.</w:t>
      </w:r>
    </w:p>
    <w:p w14:paraId="0C59A091" w14:textId="77777777" w:rsidR="008E390C" w:rsidRPr="004637A0" w:rsidRDefault="008E390C" w:rsidP="004637A0">
      <w:pPr>
        <w:spacing w:before="120" w:after="120"/>
        <w:jc w:val="both"/>
        <w:rPr>
          <w:b/>
          <w:bCs/>
          <w:color w:val="000000"/>
          <w:sz w:val="24"/>
          <w:szCs w:val="24"/>
        </w:rPr>
      </w:pPr>
    </w:p>
    <w:p w14:paraId="6FA58C62" w14:textId="722F345B" w:rsidR="00EB5D48" w:rsidRPr="008E390C" w:rsidRDefault="00B34B70" w:rsidP="00D021B6">
      <w:pPr>
        <w:shd w:val="clear" w:color="auto" w:fill="EAF1DD" w:themeFill="accent3" w:themeFillTint="33"/>
        <w:tabs>
          <w:tab w:val="left" w:pos="1740"/>
        </w:tabs>
        <w:spacing w:after="0"/>
        <w:jc w:val="center"/>
        <w:rPr>
          <w:b/>
          <w:bCs/>
          <w:color w:val="000000"/>
          <w:sz w:val="24"/>
          <w:szCs w:val="24"/>
          <w:lang w:val="en-US"/>
        </w:rPr>
      </w:pPr>
      <w:bookmarkStart w:id="1" w:name="_Hlk42084129"/>
      <w:r w:rsidRPr="008E390C">
        <w:rPr>
          <w:b/>
          <w:bCs/>
          <w:color w:val="000000"/>
          <w:sz w:val="24"/>
          <w:szCs w:val="24"/>
          <w:lang w:val="en-US"/>
        </w:rPr>
        <w:t>REFERENCIAS BIBLIOGRÁFICAS</w:t>
      </w:r>
    </w:p>
    <w:bookmarkEnd w:id="1"/>
    <w:p w14:paraId="6B5C336E" w14:textId="77777777" w:rsidR="00705DE0" w:rsidRPr="008E390C" w:rsidRDefault="00705DE0" w:rsidP="0088340F">
      <w:pPr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</w:p>
    <w:p w14:paraId="3E114174" w14:textId="3D2974C4" w:rsidR="00705DE0" w:rsidRPr="008E390C" w:rsidRDefault="0088340F" w:rsidP="0088340F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</w:pPr>
      <w:proofErr w:type="spellStart"/>
      <w:r w:rsidRPr="008E390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Referências</w:t>
      </w:r>
      <w:proofErr w:type="spellEnd"/>
      <w:r w:rsidRPr="008E390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proofErr w:type="spellStart"/>
      <w:r w:rsidRPr="008E390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pt-BR"/>
        </w:rPr>
        <w:t>Básicas</w:t>
      </w:r>
      <w:proofErr w:type="spellEnd"/>
    </w:p>
    <w:p w14:paraId="5C1988EF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1.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Phylogenomic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Evidence for the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Monophyly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of Bryophytes and the Reductive Evolution of Stomata Current Biology 30: 2001-2012. 2020.</w:t>
      </w:r>
    </w:p>
    <w:p w14:paraId="5AA7234C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5901F8B8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2. Contrasting patterns of diversification between Amazonian and Atlantic forest clades of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Neotropical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lianas (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Amphilophium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Bignoniaceae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) inferred from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platid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genomic data. Molecular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phylogenetics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and Evolution 133: 92-106. 2019.</w:t>
      </w:r>
    </w:p>
    <w:p w14:paraId="3BAF8A14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5850F5EF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3. A novel phylogenetic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infrageneric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classification of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Baccharis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Asteraceae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: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Astereae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), a highly diversified American genus. Taxon 68 (5): 1048-1081. 2019.</w:t>
      </w:r>
    </w:p>
    <w:p w14:paraId="34F7B568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1DF7199F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4. Phylogeny and biogeography of </w:t>
      </w:r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Polygala</w:t>
      </w: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Polygalaceae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). Taxon 68 (4): 673-691. 2019.</w:t>
      </w:r>
    </w:p>
    <w:p w14:paraId="2B9E9D23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7EFF2047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5. Climate-driven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vicariance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and long-distance dispersal explain the Rand Flora pattern in the liverwort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Exormotheca</w:t>
      </w:r>
      <w:proofErr w:type="spellEnd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 xml:space="preserve">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pustulosa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Marchantiophyta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). Biological Journal of the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Linnean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Society 130(3): 480-496. 2020.</w:t>
      </w:r>
    </w:p>
    <w:p w14:paraId="1C863875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6430B34C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6.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Lachesiodendron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a new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monospecific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genus segregated from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Piptadenia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Leguminosae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: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Caesalpinioideae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: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mimosoid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clade): Evidence from morphology and molecules. Taxon 67 (1): 37-54. 2018.</w:t>
      </w:r>
    </w:p>
    <w:p w14:paraId="3B5B5FCC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3B76F23F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7. Systematics and character evolution of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Vinceae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Apocynaceae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). </w:t>
      </w:r>
      <w:proofErr w:type="gram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Taxon  65</w:t>
      </w:r>
      <w:proofErr w:type="gram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(1): 99-122. 2016. </w:t>
      </w:r>
    </w:p>
    <w:p w14:paraId="5D382C42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4F06C3DB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8. </w:t>
      </w:r>
      <w:proofErr w:type="spellStart"/>
      <w:r w:rsidRPr="000A46FB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Tovomita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Clusiaceae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) from the Brazilian Atlantic Forest: Taxonomy and Utility of Leaf Venation Characters at the Species Level.  Systematic Botany 41(3): 758-774. 2016.</w:t>
      </w:r>
    </w:p>
    <w:p w14:paraId="51948744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4A162C52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9. Generic Relationships and Classification of Tribe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Paullinieae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Sapindaceae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) with a New Concept of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Supertribe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Paulliniodae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. Systematic Botany 42(1): 96-114. 2017.</w:t>
      </w:r>
    </w:p>
    <w:p w14:paraId="4FAF1FDA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0C65D4C7" w14:textId="77777777" w:rsidR="000A46FB" w:rsidRPr="000A46FB" w:rsidRDefault="000A46FB" w:rsidP="000A46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10. A new subfamily classification of the </w:t>
      </w:r>
      <w:proofErr w:type="spell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Leguminosae</w:t>
      </w:r>
      <w:proofErr w:type="spell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based on a taxonomically comprehensive phylogeny: The Legume Phylogeny Working Group (LPWG). </w:t>
      </w:r>
      <w:proofErr w:type="gramStart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>Taxon  66</w:t>
      </w:r>
      <w:proofErr w:type="gramEnd"/>
      <w:r w:rsidRPr="000A46FB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(1): 44-77. 2017.</w:t>
      </w:r>
    </w:p>
    <w:p w14:paraId="223B6BCD" w14:textId="77777777" w:rsidR="008E390C" w:rsidRPr="0068635C" w:rsidRDefault="008E390C" w:rsidP="00F17A8A">
      <w:pPr>
        <w:spacing w:after="0" w:line="360" w:lineRule="auto"/>
        <w:jc w:val="both"/>
        <w:rPr>
          <w:rFonts w:eastAsia="Times New Roman" w:cs="Arial"/>
          <w:b/>
          <w:color w:val="000000"/>
          <w:sz w:val="24"/>
          <w:szCs w:val="24"/>
          <w:highlight w:val="yellow"/>
          <w:bdr w:val="none" w:sz="0" w:space="0" w:color="auto" w:frame="1"/>
          <w:lang w:val="en-US" w:eastAsia="pt-BR"/>
        </w:rPr>
      </w:pPr>
    </w:p>
    <w:p w14:paraId="08DA6F2D" w14:textId="77777777" w:rsidR="00F17A8A" w:rsidRPr="008E390C" w:rsidRDefault="0088340F" w:rsidP="0088340F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pt-BR"/>
        </w:rPr>
      </w:pPr>
      <w:proofErr w:type="spellStart"/>
      <w:r w:rsidRPr="008E390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pt-BR"/>
        </w:rPr>
        <w:t>Referências</w:t>
      </w:r>
      <w:proofErr w:type="spellEnd"/>
      <w:r w:rsidRPr="008E390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  <w:proofErr w:type="spellStart"/>
      <w:r w:rsidRPr="008E390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pt-BR"/>
        </w:rPr>
        <w:t>complementares</w:t>
      </w:r>
      <w:proofErr w:type="spellEnd"/>
      <w:r w:rsidR="00F17A8A" w:rsidRPr="008E390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</w:t>
      </w:r>
    </w:p>
    <w:p w14:paraId="67AE40B8" w14:textId="6E2D28D9" w:rsidR="00B6334D" w:rsidRPr="008E390C" w:rsidRDefault="008E390C" w:rsidP="008E39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90C">
        <w:rPr>
          <w:rFonts w:ascii="Times New Roman" w:hAnsi="Times New Roman"/>
          <w:bCs/>
          <w:sz w:val="24"/>
          <w:szCs w:val="24"/>
          <w:lang w:val="en-US"/>
        </w:rPr>
        <w:t xml:space="preserve">1. </w:t>
      </w:r>
      <w:r w:rsidR="00B6334D" w:rsidRPr="008E390C">
        <w:rPr>
          <w:rFonts w:ascii="Times New Roman" w:hAnsi="Times New Roman"/>
          <w:bCs/>
          <w:sz w:val="24"/>
          <w:szCs w:val="24"/>
          <w:lang w:val="en-US"/>
        </w:rPr>
        <w:t xml:space="preserve">A Systematic Overview of the Floral Diversity in </w:t>
      </w:r>
      <w:proofErr w:type="spellStart"/>
      <w:r w:rsidR="00B6334D" w:rsidRPr="008E390C">
        <w:rPr>
          <w:rFonts w:ascii="Times New Roman" w:hAnsi="Times New Roman"/>
          <w:bCs/>
          <w:sz w:val="24"/>
          <w:szCs w:val="24"/>
          <w:lang w:val="en-US"/>
        </w:rPr>
        <w:t>Myrteae</w:t>
      </w:r>
      <w:proofErr w:type="spellEnd"/>
      <w:r w:rsidR="00B6334D" w:rsidRPr="008E390C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="00B6334D" w:rsidRPr="008E390C">
        <w:rPr>
          <w:rFonts w:ascii="Times New Roman" w:hAnsi="Times New Roman"/>
          <w:bCs/>
          <w:sz w:val="24"/>
          <w:szCs w:val="24"/>
          <w:lang w:val="en-US"/>
        </w:rPr>
        <w:t>Myrtaceae</w:t>
      </w:r>
      <w:proofErr w:type="spellEnd"/>
      <w:r w:rsidR="00B6334D" w:rsidRPr="008E390C">
        <w:rPr>
          <w:rFonts w:ascii="Times New Roman" w:hAnsi="Times New Roman"/>
          <w:bCs/>
          <w:sz w:val="24"/>
          <w:szCs w:val="24"/>
          <w:lang w:val="en-US"/>
        </w:rPr>
        <w:t>).</w:t>
      </w:r>
      <w:r w:rsidR="00B6334D" w:rsidRPr="008E390C">
        <w:rPr>
          <w:rFonts w:ascii="Times New Roman" w:hAnsi="Times New Roman"/>
          <w:sz w:val="24"/>
          <w:szCs w:val="24"/>
          <w:lang w:val="en-US"/>
        </w:rPr>
        <w:t xml:space="preserve"> Systematic Botany 44(3): 570-591. 2019.</w:t>
      </w:r>
    </w:p>
    <w:p w14:paraId="75D8FF8A" w14:textId="77777777" w:rsidR="008E390C" w:rsidRPr="008E390C" w:rsidRDefault="008E390C" w:rsidP="008E390C">
      <w:pPr>
        <w:pStyle w:val="PargrafodaLista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8C8D440" w14:textId="4217AFED" w:rsidR="008E390C" w:rsidRPr="0068635C" w:rsidRDefault="008E390C" w:rsidP="008E390C">
      <w:pPr>
        <w:shd w:val="clear" w:color="auto" w:fill="FEFEFD"/>
        <w:spacing w:after="0" w:line="240" w:lineRule="auto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D81AF3" w:rsidRPr="008E390C">
        <w:rPr>
          <w:rFonts w:ascii="Times New Roman" w:hAnsi="Times New Roman"/>
          <w:sz w:val="24"/>
          <w:szCs w:val="24"/>
        </w:rPr>
        <w:t xml:space="preserve">LAUX, </w:t>
      </w:r>
      <w:proofErr w:type="gramStart"/>
      <w:r w:rsidR="00D81AF3" w:rsidRPr="008E390C">
        <w:rPr>
          <w:rFonts w:ascii="Times New Roman" w:hAnsi="Times New Roman"/>
          <w:sz w:val="24"/>
          <w:szCs w:val="24"/>
        </w:rPr>
        <w:t>M. ;</w:t>
      </w:r>
      <w:proofErr w:type="gramEnd"/>
      <w:r w:rsidR="00D81AF3" w:rsidRPr="008E390C">
        <w:rPr>
          <w:rFonts w:ascii="Times New Roman" w:hAnsi="Times New Roman"/>
          <w:sz w:val="24"/>
          <w:szCs w:val="24"/>
        </w:rPr>
        <w:t xml:space="preserve"> OLIVEIRA, R. R. M. ; VASCONCELOS, S. ; PIRES, E. S. ; PASTORE, M. ; NUNES, G. L. ; ALVES, R. ; OLIVEIRA, G. . 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New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plastomes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of eight </w:t>
      </w:r>
      <w:r w:rsidR="00D81AF3" w:rsidRPr="008E390C">
        <w:rPr>
          <w:rFonts w:ascii="Times New Roman" w:hAnsi="Times New Roman"/>
          <w:i/>
          <w:sz w:val="24"/>
          <w:szCs w:val="24"/>
          <w:lang w:val="en-US"/>
        </w:rPr>
        <w:t>Ipomoea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species and four putative hybrids from Eastern Amazon. </w:t>
      </w:r>
      <w:r w:rsidR="00D81AF3" w:rsidRPr="0068635C">
        <w:rPr>
          <w:rFonts w:ascii="Times New Roman" w:hAnsi="Times New Roman"/>
          <w:sz w:val="24"/>
          <w:szCs w:val="24"/>
          <w:lang w:val="en-US"/>
        </w:rPr>
        <w:t>PLoS One, v. 17, p. 1-19, 2022.</w:t>
      </w:r>
    </w:p>
    <w:p w14:paraId="21C500F9" w14:textId="77777777" w:rsidR="008E390C" w:rsidRPr="0068635C" w:rsidRDefault="008E390C" w:rsidP="008E390C">
      <w:pPr>
        <w:shd w:val="clear" w:color="auto" w:fill="FEFEFD"/>
        <w:spacing w:after="0" w:line="240" w:lineRule="auto"/>
        <w:rPr>
          <w:rFonts w:ascii="Times New Roman" w:hAnsi="Times New Roman"/>
          <w:sz w:val="24"/>
          <w:szCs w:val="24"/>
          <w:lang w:val="en-US" w:eastAsia="pt-BR"/>
        </w:rPr>
      </w:pPr>
    </w:p>
    <w:p w14:paraId="0E6C9230" w14:textId="6170DE94" w:rsidR="00D81AF3" w:rsidRPr="0068635C" w:rsidRDefault="008E390C" w:rsidP="008E390C">
      <w:pPr>
        <w:shd w:val="clear" w:color="auto" w:fill="FEFEFD"/>
        <w:jc w:val="both"/>
        <w:rPr>
          <w:rFonts w:ascii="Times New Roman" w:hAnsi="Times New Roman"/>
          <w:sz w:val="24"/>
          <w:szCs w:val="24"/>
          <w:lang w:val="en-US"/>
        </w:rPr>
      </w:pPr>
      <w:r w:rsidRPr="008E390C"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E390C">
        <w:rPr>
          <w:rFonts w:ascii="Times New Roman" w:hAnsi="Times New Roman"/>
          <w:sz w:val="24"/>
          <w:szCs w:val="24"/>
          <w:lang w:val="en-US"/>
        </w:rPr>
        <w:t>LACHENAUD, O.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; BRUNIE</w:t>
      </w:r>
      <w:r w:rsidRPr="008E390C">
        <w:rPr>
          <w:rFonts w:ascii="Times New Roman" w:hAnsi="Times New Roman"/>
          <w:sz w:val="24"/>
          <w:szCs w:val="24"/>
          <w:lang w:val="en-US"/>
        </w:rPr>
        <w:t>RA, C. P.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; ZAPPI, D. C.  Six new and a little-known species of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Rudgea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Rubiaceae-Palicoureeae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) from the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Guianas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81AF3" w:rsidRPr="0068635C">
        <w:rPr>
          <w:rFonts w:ascii="Times New Roman" w:hAnsi="Times New Roman"/>
          <w:sz w:val="24"/>
          <w:szCs w:val="24"/>
          <w:lang w:val="en-US"/>
        </w:rPr>
        <w:t>Phytotaxa (on-line), v. 531, p. </w:t>
      </w:r>
      <w:r w:rsidR="00A94FDC">
        <w:fldChar w:fldCharType="begin"/>
      </w:r>
      <w:r w:rsidR="00A94FDC" w:rsidRPr="0068635C">
        <w:rPr>
          <w:lang w:val="en-US"/>
        </w:rPr>
        <w:instrText xml:space="preserve"> HYPERLINK "callto:154-174,%202022" </w:instrText>
      </w:r>
      <w:r w:rsidR="00A94FDC">
        <w:fldChar w:fldCharType="separate"/>
      </w:r>
      <w:r w:rsidR="00D81AF3" w:rsidRPr="0068635C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154-174, 2022</w:t>
      </w:r>
      <w:r w:rsidR="00A94FD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 w:rsidRPr="0068635C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.</w:t>
      </w:r>
    </w:p>
    <w:p w14:paraId="4C4AAFB3" w14:textId="613FF9A4" w:rsidR="00D81AF3" w:rsidRPr="008E390C" w:rsidRDefault="008E390C" w:rsidP="008E390C">
      <w:pPr>
        <w:shd w:val="clear" w:color="auto" w:fill="FEFEFD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8E390C">
        <w:rPr>
          <w:rFonts w:ascii="Times New Roman" w:hAnsi="Times New Roman"/>
          <w:sz w:val="24"/>
          <w:szCs w:val="24"/>
          <w:lang w:val="en-US"/>
        </w:rPr>
        <w:t>ALMEIDA, T. E.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;</w:t>
      </w:r>
      <w:r w:rsidRPr="008E390C">
        <w:rPr>
          <w:rFonts w:ascii="Times New Roman" w:hAnsi="Times New Roman"/>
          <w:sz w:val="24"/>
          <w:szCs w:val="24"/>
          <w:lang w:val="en-US"/>
        </w:rPr>
        <w:t xml:space="preserve"> SALINO, A.; DUBUISSON, J.; HENNEQUIN, S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. Insights into long-distance dispersal and ecological and morphological evolution in the fern genus from phylogenetic inference. BOTANICAL JOURNAL OF THE LINNEAN SOCIETY</w:t>
      </w:r>
      <w:r>
        <w:rPr>
          <w:rFonts w:ascii="Times New Roman" w:hAnsi="Times New Roman"/>
          <w:sz w:val="24"/>
          <w:szCs w:val="24"/>
          <w:lang w:val="en-US"/>
        </w:rPr>
        <w:t>, p. 1-19, 2021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.</w:t>
      </w:r>
    </w:p>
    <w:p w14:paraId="094D994E" w14:textId="389D2FA7" w:rsidR="00D81AF3" w:rsidRPr="008E390C" w:rsidRDefault="008E390C" w:rsidP="008E390C">
      <w:pPr>
        <w:shd w:val="clear" w:color="auto" w:fill="FEFEFD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WEI, R.; XIANG, Q.-P.; SCHNEIDER, H.; ZHANG, X.-C.  Eurasian origin,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boreotropical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migration and transoceanic dispersal in the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pantropical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fern genus </w:t>
      </w:r>
      <w:proofErr w:type="spellStart"/>
      <w:r w:rsidRPr="008E390C">
        <w:rPr>
          <w:rFonts w:ascii="Times New Roman" w:hAnsi="Times New Roman"/>
          <w:i/>
          <w:sz w:val="24"/>
          <w:szCs w:val="24"/>
          <w:lang w:val="en-US"/>
        </w:rPr>
        <w:t>Diplazium</w:t>
      </w:r>
      <w:proofErr w:type="spellEnd"/>
      <w:r w:rsidRPr="008E390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Athyriaceae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>). Journal of Biogeography 42: </w:t>
      </w:r>
      <w:r w:rsidR="00A94FDC">
        <w:fldChar w:fldCharType="begin"/>
      </w:r>
      <w:r w:rsidR="00A94FDC" w:rsidRPr="0068635C">
        <w:rPr>
          <w:lang w:val="en-US"/>
        </w:rPr>
        <w:instrText xml:space="preserve"> HYPERLINK "callto:1809-1819,%202015" </w:instrText>
      </w:r>
      <w:r w:rsidR="00A94FDC">
        <w:fldChar w:fldCharType="separate"/>
      </w:r>
      <w:r w:rsidR="00D81AF3" w:rsidRPr="008E390C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t>1809-1819, 2015</w:t>
      </w:r>
      <w:r w:rsidR="00A94FDC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/>
        </w:rPr>
        <w:fldChar w:fldCharType="end"/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>.</w:t>
      </w:r>
    </w:p>
    <w:p w14:paraId="1260830C" w14:textId="4BE33FB7" w:rsidR="00D81AF3" w:rsidRPr="008E390C" w:rsidRDefault="008E390C" w:rsidP="008E39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635C">
        <w:rPr>
          <w:rFonts w:ascii="Times New Roman" w:hAnsi="Times New Roman"/>
          <w:sz w:val="24"/>
          <w:szCs w:val="24"/>
          <w:lang w:val="en-US"/>
        </w:rPr>
        <w:t xml:space="preserve">6. THAÍS ELIAS ALMEIDA, ALEXANDRE SALINO; JEAN-YVES DUBUISSON; SABINE HENNEQUIN. 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Insights into long-distance dispersal and ecological and morphological evolution in the fern genus </w:t>
      </w:r>
      <w:proofErr w:type="spellStart"/>
      <w:r w:rsidR="00D81AF3" w:rsidRPr="008E390C">
        <w:rPr>
          <w:rFonts w:ascii="Times New Roman" w:hAnsi="Times New Roman"/>
          <w:i/>
          <w:sz w:val="24"/>
          <w:szCs w:val="24"/>
          <w:lang w:val="en-US"/>
        </w:rPr>
        <w:t>Microgramma</w:t>
      </w:r>
      <w:proofErr w:type="spellEnd"/>
      <w:r w:rsidRPr="008E39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from phylogenetic inference. Botanical Journal of the </w:t>
      </w:r>
      <w:proofErr w:type="spellStart"/>
      <w:r w:rsidR="00D81AF3" w:rsidRPr="008E390C">
        <w:rPr>
          <w:rFonts w:ascii="Times New Roman" w:hAnsi="Times New Roman"/>
          <w:sz w:val="24"/>
          <w:szCs w:val="24"/>
          <w:lang w:val="en-US"/>
        </w:rPr>
        <w:t>Linnean</w:t>
      </w:r>
      <w:proofErr w:type="spellEnd"/>
      <w:r w:rsidR="00D81AF3" w:rsidRPr="008E390C">
        <w:rPr>
          <w:rFonts w:ascii="Times New Roman" w:hAnsi="Times New Roman"/>
          <w:sz w:val="24"/>
          <w:szCs w:val="24"/>
          <w:lang w:val="en-US"/>
        </w:rPr>
        <w:t xml:space="preserve"> Society, 2021, XX, 1–19, 2020</w:t>
      </w:r>
      <w:r w:rsidRPr="008E390C">
        <w:rPr>
          <w:rFonts w:ascii="Times New Roman" w:hAnsi="Times New Roman"/>
          <w:sz w:val="24"/>
          <w:szCs w:val="24"/>
          <w:lang w:val="en-US"/>
        </w:rPr>
        <w:t>.</w:t>
      </w:r>
    </w:p>
    <w:p w14:paraId="16FBC482" w14:textId="21E788BA" w:rsidR="00D81AF3" w:rsidRPr="00D81AF3" w:rsidRDefault="00D81AF3" w:rsidP="00D81AF3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D81AF3">
        <w:rPr>
          <w:rFonts w:asciiTheme="minorHAnsi" w:hAnsiTheme="minorHAnsi" w:cstheme="minorHAnsi"/>
          <w:sz w:val="20"/>
          <w:szCs w:val="20"/>
          <w:lang w:val="en-US"/>
        </w:rPr>
        <w:t xml:space="preserve">    </w:t>
      </w:r>
    </w:p>
    <w:p w14:paraId="3EECD3FF" w14:textId="33C07D1D" w:rsidR="00D81AF3" w:rsidRPr="00D81AF3" w:rsidRDefault="00D81AF3" w:rsidP="00D81AF3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</w:t>
      </w:r>
    </w:p>
    <w:p w14:paraId="7E784853" w14:textId="4572ECE2" w:rsidR="007A3108" w:rsidRPr="00130F9E" w:rsidRDefault="007A3108" w:rsidP="003C1BFB">
      <w:pPr>
        <w:tabs>
          <w:tab w:val="left" w:pos="1740"/>
        </w:tabs>
        <w:spacing w:after="0" w:line="240" w:lineRule="auto"/>
        <w:rPr>
          <w:color w:val="000000"/>
          <w:lang w:val="en-US"/>
        </w:rPr>
      </w:pPr>
    </w:p>
    <w:sectPr w:rsidR="007A3108" w:rsidRPr="00130F9E" w:rsidSect="00465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7B688" w14:textId="77777777" w:rsidR="00A94FDC" w:rsidRDefault="00A94FDC" w:rsidP="002365FA">
      <w:pPr>
        <w:spacing w:after="0" w:line="240" w:lineRule="auto"/>
      </w:pPr>
      <w:r>
        <w:separator/>
      </w:r>
    </w:p>
  </w:endnote>
  <w:endnote w:type="continuationSeparator" w:id="0">
    <w:p w14:paraId="101CBF2D" w14:textId="77777777" w:rsidR="00A94FDC" w:rsidRDefault="00A94FDC" w:rsidP="0023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E4AFC" w14:textId="77777777" w:rsidR="00F17A8A" w:rsidRDefault="00F17A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A5B2" w14:textId="4690E706" w:rsidR="00BC5A34" w:rsidRDefault="0088340F" w:rsidP="0088340F">
    <w:pPr>
      <w:pStyle w:val="Rodap"/>
      <w:pBdr>
        <w:top w:val="single" w:sz="4" w:space="1" w:color="auto"/>
      </w:pBdr>
    </w:pPr>
    <w:r w:rsidRPr="009B2997">
      <w:t xml:space="preserve">Ementa atualizada em </w:t>
    </w:r>
    <w:r w:rsidRPr="009B2997">
      <w:fldChar w:fldCharType="begin"/>
    </w:r>
    <w:r w:rsidRPr="009B2997">
      <w:instrText xml:space="preserve"> TIME \@ "dd/MM/yyyy" </w:instrText>
    </w:r>
    <w:r w:rsidRPr="009B2997">
      <w:fldChar w:fldCharType="separate"/>
    </w:r>
    <w:r w:rsidR="0068635C">
      <w:rPr>
        <w:noProof/>
      </w:rPr>
      <w:t>23/04/2022</w:t>
    </w:r>
    <w:r w:rsidRPr="009B299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E3D0D" w14:textId="77777777" w:rsidR="00F17A8A" w:rsidRDefault="00F17A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1956" w14:textId="77777777" w:rsidR="00A94FDC" w:rsidRDefault="00A94FDC" w:rsidP="002365FA">
      <w:pPr>
        <w:spacing w:after="0" w:line="240" w:lineRule="auto"/>
      </w:pPr>
      <w:r>
        <w:separator/>
      </w:r>
    </w:p>
  </w:footnote>
  <w:footnote w:type="continuationSeparator" w:id="0">
    <w:p w14:paraId="714F1716" w14:textId="77777777" w:rsidR="00A94FDC" w:rsidRDefault="00A94FDC" w:rsidP="0023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3AD0F" w14:textId="77777777" w:rsidR="00F17A8A" w:rsidRDefault="00F17A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3FA08" w14:textId="2C335520" w:rsidR="00F009F7" w:rsidRDefault="00C05CBE" w:rsidP="00AA3D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710976" behindDoc="0" locked="0" layoutInCell="1" allowOverlap="1" wp14:anchorId="6275204F" wp14:editId="01594785">
          <wp:simplePos x="0" y="0"/>
          <wp:positionH relativeFrom="column">
            <wp:posOffset>1475740</wp:posOffset>
          </wp:positionH>
          <wp:positionV relativeFrom="paragraph">
            <wp:posOffset>13335</wp:posOffset>
          </wp:positionV>
          <wp:extent cx="1930400" cy="539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49"/>
                  <a:stretch/>
                </pic:blipFill>
                <pic:spPr bwMode="auto">
                  <a:xfrm>
                    <a:off x="0" y="0"/>
                    <a:ext cx="19304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884">
      <w:rPr>
        <w:rFonts w:asciiTheme="minorHAnsi" w:hAnsiTheme="minorHAnsi"/>
        <w:noProof/>
        <w:lang w:eastAsia="pt-BR"/>
      </w:rPr>
      <w:drawing>
        <wp:anchor distT="0" distB="0" distL="114300" distR="114300" simplePos="0" relativeHeight="251657728" behindDoc="0" locked="0" layoutInCell="1" allowOverlap="1" wp14:anchorId="12EF9B31" wp14:editId="281DE000">
          <wp:simplePos x="0" y="0"/>
          <wp:positionH relativeFrom="column">
            <wp:posOffset>3573780</wp:posOffset>
          </wp:positionH>
          <wp:positionV relativeFrom="paragraph">
            <wp:posOffset>43180</wp:posOffset>
          </wp:positionV>
          <wp:extent cx="490855" cy="503555"/>
          <wp:effectExtent l="0" t="0" r="0" b="0"/>
          <wp:wrapNone/>
          <wp:docPr id="10" name="Imagem 6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9173F" w14:textId="0BA9EC12" w:rsidR="00F009F7" w:rsidRDefault="00F009F7" w:rsidP="00AA3DB0">
    <w:pPr>
      <w:pStyle w:val="Cabealho"/>
    </w:pPr>
  </w:p>
  <w:p w14:paraId="4AA87D6F" w14:textId="442479B3" w:rsidR="006F3BF0" w:rsidRDefault="006F3BF0" w:rsidP="00AA3DB0">
    <w:pPr>
      <w:pStyle w:val="Cabealho"/>
    </w:pPr>
  </w:p>
  <w:p w14:paraId="3CE0ECE2" w14:textId="115D6407" w:rsidR="006F3BF0" w:rsidRDefault="006F3BF0" w:rsidP="00AA3DB0">
    <w:pPr>
      <w:pStyle w:val="Cabealho"/>
    </w:pPr>
  </w:p>
  <w:p w14:paraId="10ADF12B" w14:textId="04DA73EA" w:rsidR="00F009F7" w:rsidRPr="005C62FD" w:rsidRDefault="00F17A8A" w:rsidP="00F009F7">
    <w:pPr>
      <w:spacing w:after="0" w:line="240" w:lineRule="auto"/>
      <w:jc w:val="center"/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</w:pPr>
    <w:r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  <w:t xml:space="preserve">UNIVERSIDADE </w:t>
    </w:r>
    <w:r w:rsidR="00F009F7" w:rsidRPr="005C62FD"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  <w:t>FEDERAL RURAL DA AMAZÔNIA</w:t>
    </w:r>
  </w:p>
  <w:p w14:paraId="39627A17" w14:textId="39C5AFF2" w:rsidR="0088340F" w:rsidRDefault="00F009F7" w:rsidP="0088340F">
    <w:pPr>
      <w:pBdr>
        <w:bottom w:val="single" w:sz="4" w:space="1" w:color="auto"/>
      </w:pBdr>
      <w:spacing w:after="0" w:line="240" w:lineRule="auto"/>
      <w:jc w:val="center"/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</w:pPr>
    <w:r w:rsidRPr="005C62FD"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  <w:t>MUSEU PARAENSE EMÍLIO GOELDI</w:t>
    </w:r>
  </w:p>
  <w:p w14:paraId="090EB7AE" w14:textId="585B1872" w:rsidR="0088340F" w:rsidRDefault="0088340F" w:rsidP="0088340F">
    <w:pPr>
      <w:spacing w:after="0" w:line="240" w:lineRule="auto"/>
      <w:jc w:val="center"/>
      <w:rPr>
        <w:rFonts w:asciiTheme="minorHAnsi" w:hAnsiTheme="minorHAnsi" w:cs="Arial"/>
        <w:color w:val="595959" w:themeColor="text1" w:themeTint="A6"/>
        <w:spacing w:val="2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FC146" w14:textId="77777777" w:rsidR="00F17A8A" w:rsidRDefault="00F17A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B37F9"/>
    <w:multiLevelType w:val="hybridMultilevel"/>
    <w:tmpl w:val="FC5E3D02"/>
    <w:lvl w:ilvl="0" w:tplc="0416000F">
      <w:start w:val="1"/>
      <w:numFmt w:val="decimal"/>
      <w:pStyle w:val="Ttulo1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69178C"/>
    <w:multiLevelType w:val="hybridMultilevel"/>
    <w:tmpl w:val="F66C3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52CA1"/>
    <w:multiLevelType w:val="hybridMultilevel"/>
    <w:tmpl w:val="95987E9E"/>
    <w:lvl w:ilvl="0" w:tplc="E8D00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1019E"/>
    <w:multiLevelType w:val="hybridMultilevel"/>
    <w:tmpl w:val="6C02FEB2"/>
    <w:lvl w:ilvl="0" w:tplc="819828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E0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403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E838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7884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4CA57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50F0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42562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A2BB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CA7054A"/>
    <w:multiLevelType w:val="hybridMultilevel"/>
    <w:tmpl w:val="4296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4075"/>
    <w:multiLevelType w:val="hybridMultilevel"/>
    <w:tmpl w:val="F10C170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818FD"/>
    <w:multiLevelType w:val="hybridMultilevel"/>
    <w:tmpl w:val="95987E9E"/>
    <w:lvl w:ilvl="0" w:tplc="E8D00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3D1D"/>
    <w:multiLevelType w:val="hybridMultilevel"/>
    <w:tmpl w:val="A558A85C"/>
    <w:lvl w:ilvl="0" w:tplc="3B824D5E">
      <w:start w:val="1"/>
      <w:numFmt w:val="decimal"/>
      <w:lvlText w:val="%1."/>
      <w:lvlJc w:val="left"/>
      <w:pPr>
        <w:ind w:left="503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02677"/>
    <w:multiLevelType w:val="hybridMultilevel"/>
    <w:tmpl w:val="A5F64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457AB"/>
    <w:multiLevelType w:val="hybridMultilevel"/>
    <w:tmpl w:val="E8EEA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93DC7"/>
    <w:multiLevelType w:val="hybridMultilevel"/>
    <w:tmpl w:val="297E1D36"/>
    <w:lvl w:ilvl="0" w:tplc="76F65BEE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C61B13"/>
    <w:multiLevelType w:val="hybridMultilevel"/>
    <w:tmpl w:val="391AEC14"/>
    <w:lvl w:ilvl="0" w:tplc="CAE8B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FA"/>
    <w:rsid w:val="00001C89"/>
    <w:rsid w:val="000044D6"/>
    <w:rsid w:val="0001169F"/>
    <w:rsid w:val="00017640"/>
    <w:rsid w:val="00021A3F"/>
    <w:rsid w:val="00030864"/>
    <w:rsid w:val="000319EA"/>
    <w:rsid w:val="00055A94"/>
    <w:rsid w:val="00067279"/>
    <w:rsid w:val="00075517"/>
    <w:rsid w:val="00084A3F"/>
    <w:rsid w:val="00091D78"/>
    <w:rsid w:val="00094610"/>
    <w:rsid w:val="000A46FB"/>
    <w:rsid w:val="000B240B"/>
    <w:rsid w:val="000C2827"/>
    <w:rsid w:val="000C2F28"/>
    <w:rsid w:val="000C41D8"/>
    <w:rsid w:val="000D193A"/>
    <w:rsid w:val="000E2429"/>
    <w:rsid w:val="000E3515"/>
    <w:rsid w:val="000E6861"/>
    <w:rsid w:val="000F36B2"/>
    <w:rsid w:val="00117426"/>
    <w:rsid w:val="00130F9E"/>
    <w:rsid w:val="001322C3"/>
    <w:rsid w:val="00136980"/>
    <w:rsid w:val="0013767D"/>
    <w:rsid w:val="00165268"/>
    <w:rsid w:val="00183793"/>
    <w:rsid w:val="00195ECE"/>
    <w:rsid w:val="001C14DA"/>
    <w:rsid w:val="001C61FF"/>
    <w:rsid w:val="001E2202"/>
    <w:rsid w:val="002028CF"/>
    <w:rsid w:val="00202C8E"/>
    <w:rsid w:val="00206C08"/>
    <w:rsid w:val="00214BE4"/>
    <w:rsid w:val="002154C6"/>
    <w:rsid w:val="0021564D"/>
    <w:rsid w:val="00215850"/>
    <w:rsid w:val="00222EF8"/>
    <w:rsid w:val="00223A4E"/>
    <w:rsid w:val="002365FA"/>
    <w:rsid w:val="0025432F"/>
    <w:rsid w:val="00271FD0"/>
    <w:rsid w:val="002748B1"/>
    <w:rsid w:val="00290CA8"/>
    <w:rsid w:val="002934ED"/>
    <w:rsid w:val="002A135D"/>
    <w:rsid w:val="002A35B2"/>
    <w:rsid w:val="002A4BD5"/>
    <w:rsid w:val="002B010D"/>
    <w:rsid w:val="002B6071"/>
    <w:rsid w:val="00303B43"/>
    <w:rsid w:val="003140FA"/>
    <w:rsid w:val="00326994"/>
    <w:rsid w:val="00342BC9"/>
    <w:rsid w:val="00374A97"/>
    <w:rsid w:val="003C1BFB"/>
    <w:rsid w:val="003D014F"/>
    <w:rsid w:val="003E5322"/>
    <w:rsid w:val="003F25C8"/>
    <w:rsid w:val="003F5D10"/>
    <w:rsid w:val="00401E9E"/>
    <w:rsid w:val="00414F36"/>
    <w:rsid w:val="0042324D"/>
    <w:rsid w:val="00437502"/>
    <w:rsid w:val="00442F08"/>
    <w:rsid w:val="004450D5"/>
    <w:rsid w:val="004637A0"/>
    <w:rsid w:val="00465D0B"/>
    <w:rsid w:val="0046668B"/>
    <w:rsid w:val="00474D62"/>
    <w:rsid w:val="00482206"/>
    <w:rsid w:val="00490C10"/>
    <w:rsid w:val="004A6E4B"/>
    <w:rsid w:val="004C6F97"/>
    <w:rsid w:val="004D6A1A"/>
    <w:rsid w:val="004E112D"/>
    <w:rsid w:val="004E2E2A"/>
    <w:rsid w:val="004E770E"/>
    <w:rsid w:val="004F1AB0"/>
    <w:rsid w:val="004F46FD"/>
    <w:rsid w:val="00500175"/>
    <w:rsid w:val="005123F9"/>
    <w:rsid w:val="005208CD"/>
    <w:rsid w:val="00527E3D"/>
    <w:rsid w:val="00534AE7"/>
    <w:rsid w:val="00544D65"/>
    <w:rsid w:val="00545835"/>
    <w:rsid w:val="00546750"/>
    <w:rsid w:val="005527F1"/>
    <w:rsid w:val="00567923"/>
    <w:rsid w:val="00582559"/>
    <w:rsid w:val="00590A30"/>
    <w:rsid w:val="00595A0C"/>
    <w:rsid w:val="005B1FD8"/>
    <w:rsid w:val="005C62FD"/>
    <w:rsid w:val="005D4D3E"/>
    <w:rsid w:val="005D66C9"/>
    <w:rsid w:val="005D7DE1"/>
    <w:rsid w:val="005F591A"/>
    <w:rsid w:val="005F6301"/>
    <w:rsid w:val="006228AD"/>
    <w:rsid w:val="00623A9B"/>
    <w:rsid w:val="0064411C"/>
    <w:rsid w:val="00647541"/>
    <w:rsid w:val="00650FDB"/>
    <w:rsid w:val="006529C9"/>
    <w:rsid w:val="0066019A"/>
    <w:rsid w:val="006622A4"/>
    <w:rsid w:val="00663382"/>
    <w:rsid w:val="006637C8"/>
    <w:rsid w:val="00677861"/>
    <w:rsid w:val="00685DD7"/>
    <w:rsid w:val="0068635C"/>
    <w:rsid w:val="006A11C9"/>
    <w:rsid w:val="006A17AF"/>
    <w:rsid w:val="006D3743"/>
    <w:rsid w:val="006D6887"/>
    <w:rsid w:val="006D6AD9"/>
    <w:rsid w:val="006E36E9"/>
    <w:rsid w:val="006E36F2"/>
    <w:rsid w:val="006F3BF0"/>
    <w:rsid w:val="006F4011"/>
    <w:rsid w:val="00705DE0"/>
    <w:rsid w:val="007174E3"/>
    <w:rsid w:val="007444ED"/>
    <w:rsid w:val="00783C4B"/>
    <w:rsid w:val="00786208"/>
    <w:rsid w:val="00786679"/>
    <w:rsid w:val="007A3108"/>
    <w:rsid w:val="007A7074"/>
    <w:rsid w:val="007D28AC"/>
    <w:rsid w:val="007F2A0F"/>
    <w:rsid w:val="0080693D"/>
    <w:rsid w:val="00810008"/>
    <w:rsid w:val="00813EA6"/>
    <w:rsid w:val="008149D7"/>
    <w:rsid w:val="00826085"/>
    <w:rsid w:val="00837662"/>
    <w:rsid w:val="008440B4"/>
    <w:rsid w:val="008447B9"/>
    <w:rsid w:val="00847987"/>
    <w:rsid w:val="0088340F"/>
    <w:rsid w:val="008A3B31"/>
    <w:rsid w:val="008D43CA"/>
    <w:rsid w:val="008D79EF"/>
    <w:rsid w:val="008E390C"/>
    <w:rsid w:val="008F2B05"/>
    <w:rsid w:val="00903D7C"/>
    <w:rsid w:val="00923818"/>
    <w:rsid w:val="00924EF7"/>
    <w:rsid w:val="00945C00"/>
    <w:rsid w:val="00992037"/>
    <w:rsid w:val="009A1152"/>
    <w:rsid w:val="009A21D9"/>
    <w:rsid w:val="009B2997"/>
    <w:rsid w:val="009B6F50"/>
    <w:rsid w:val="009D0B8E"/>
    <w:rsid w:val="009D26C4"/>
    <w:rsid w:val="00A03775"/>
    <w:rsid w:val="00A12441"/>
    <w:rsid w:val="00A1378C"/>
    <w:rsid w:val="00A21B64"/>
    <w:rsid w:val="00A300DB"/>
    <w:rsid w:val="00A33816"/>
    <w:rsid w:val="00A50CD6"/>
    <w:rsid w:val="00A51AAE"/>
    <w:rsid w:val="00A569AA"/>
    <w:rsid w:val="00A56AD1"/>
    <w:rsid w:val="00A903CA"/>
    <w:rsid w:val="00A94FDC"/>
    <w:rsid w:val="00AA3DB0"/>
    <w:rsid w:val="00AB5585"/>
    <w:rsid w:val="00AC1193"/>
    <w:rsid w:val="00AD1740"/>
    <w:rsid w:val="00AD7398"/>
    <w:rsid w:val="00AE2A1E"/>
    <w:rsid w:val="00AE3E20"/>
    <w:rsid w:val="00AF2043"/>
    <w:rsid w:val="00AF6CF3"/>
    <w:rsid w:val="00B15918"/>
    <w:rsid w:val="00B34B70"/>
    <w:rsid w:val="00B45A9F"/>
    <w:rsid w:val="00B53DF4"/>
    <w:rsid w:val="00B6334D"/>
    <w:rsid w:val="00B70AE5"/>
    <w:rsid w:val="00B72D62"/>
    <w:rsid w:val="00B776C5"/>
    <w:rsid w:val="00B80F79"/>
    <w:rsid w:val="00BB131B"/>
    <w:rsid w:val="00BB296A"/>
    <w:rsid w:val="00BC5042"/>
    <w:rsid w:val="00BC5A34"/>
    <w:rsid w:val="00BF2E8E"/>
    <w:rsid w:val="00BF48A1"/>
    <w:rsid w:val="00C05CBE"/>
    <w:rsid w:val="00C072D6"/>
    <w:rsid w:val="00C14DE4"/>
    <w:rsid w:val="00C161D5"/>
    <w:rsid w:val="00C26BE9"/>
    <w:rsid w:val="00C43A92"/>
    <w:rsid w:val="00C50DAB"/>
    <w:rsid w:val="00C56F19"/>
    <w:rsid w:val="00C86857"/>
    <w:rsid w:val="00C925FD"/>
    <w:rsid w:val="00C97A2A"/>
    <w:rsid w:val="00CA309D"/>
    <w:rsid w:val="00CD6A01"/>
    <w:rsid w:val="00CF2942"/>
    <w:rsid w:val="00D021B6"/>
    <w:rsid w:val="00D06FFA"/>
    <w:rsid w:val="00D20374"/>
    <w:rsid w:val="00D22611"/>
    <w:rsid w:val="00D52414"/>
    <w:rsid w:val="00D57AE6"/>
    <w:rsid w:val="00D76F83"/>
    <w:rsid w:val="00D81AF3"/>
    <w:rsid w:val="00D86994"/>
    <w:rsid w:val="00D96DBA"/>
    <w:rsid w:val="00DB0E21"/>
    <w:rsid w:val="00DB37D7"/>
    <w:rsid w:val="00DC7308"/>
    <w:rsid w:val="00E01043"/>
    <w:rsid w:val="00E1769E"/>
    <w:rsid w:val="00E22E98"/>
    <w:rsid w:val="00E3596B"/>
    <w:rsid w:val="00E46A7C"/>
    <w:rsid w:val="00E855F8"/>
    <w:rsid w:val="00EA0ABD"/>
    <w:rsid w:val="00EA0EC9"/>
    <w:rsid w:val="00EB2C1C"/>
    <w:rsid w:val="00EB4595"/>
    <w:rsid w:val="00EB5D48"/>
    <w:rsid w:val="00EB7625"/>
    <w:rsid w:val="00ED3DAA"/>
    <w:rsid w:val="00EF50AB"/>
    <w:rsid w:val="00EF7802"/>
    <w:rsid w:val="00F009F7"/>
    <w:rsid w:val="00F01092"/>
    <w:rsid w:val="00F024D6"/>
    <w:rsid w:val="00F02DF6"/>
    <w:rsid w:val="00F17A8A"/>
    <w:rsid w:val="00F22005"/>
    <w:rsid w:val="00F35BB4"/>
    <w:rsid w:val="00F372DD"/>
    <w:rsid w:val="00F60805"/>
    <w:rsid w:val="00F73083"/>
    <w:rsid w:val="00F809CC"/>
    <w:rsid w:val="00F875DE"/>
    <w:rsid w:val="00FB5826"/>
    <w:rsid w:val="00FE1970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8F454"/>
  <w15:docId w15:val="{4068F3F4-78FF-4D3C-ADD0-456CC3C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1742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5FA"/>
  </w:style>
  <w:style w:type="paragraph" w:styleId="Rodap">
    <w:name w:val="footer"/>
    <w:basedOn w:val="Normal"/>
    <w:link w:val="RodapChar"/>
    <w:uiPriority w:val="99"/>
    <w:unhideWhenUsed/>
    <w:rsid w:val="00236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5FA"/>
  </w:style>
  <w:style w:type="paragraph" w:styleId="Textodebalo">
    <w:name w:val="Balloon Text"/>
    <w:basedOn w:val="Normal"/>
    <w:link w:val="TextodebaloChar"/>
    <w:uiPriority w:val="99"/>
    <w:semiHidden/>
    <w:unhideWhenUsed/>
    <w:rsid w:val="0023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5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65D0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11742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17426"/>
    <w:rPr>
      <w:rFonts w:ascii="Times New Roman" w:eastAsia="Times New Roman" w:hAnsi="Times New Roman"/>
      <w:b/>
      <w:sz w:val="28"/>
    </w:rPr>
  </w:style>
  <w:style w:type="character" w:customStyle="1" w:styleId="apple-converted-space">
    <w:name w:val="apple-converted-space"/>
    <w:rsid w:val="00117426"/>
  </w:style>
  <w:style w:type="character" w:customStyle="1" w:styleId="Ttulo1Char">
    <w:name w:val="Título 1 Char"/>
    <w:basedOn w:val="Fontepargpadro"/>
    <w:link w:val="Ttulo1"/>
    <w:rsid w:val="00117426"/>
    <w:rPr>
      <w:rFonts w:ascii="Times New Roman" w:eastAsia="Times New Roman" w:hAnsi="Times New Roman"/>
      <w:b/>
      <w:bCs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195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aliases w:val="Nivel 2"/>
    <w:basedOn w:val="Normal"/>
    <w:link w:val="TtuloChar"/>
    <w:qFormat/>
    <w:rsid w:val="00D20374"/>
    <w:pPr>
      <w:spacing w:after="0" w:line="360" w:lineRule="auto"/>
      <w:ind w:left="567"/>
      <w:jc w:val="both"/>
    </w:pPr>
    <w:rPr>
      <w:rFonts w:ascii="Comic Sans MS" w:eastAsia="Times New Roman" w:hAnsi="Comic Sans MS"/>
      <w:b/>
      <w:sz w:val="26"/>
      <w:szCs w:val="20"/>
      <w:lang w:eastAsia="pt-BR"/>
    </w:rPr>
  </w:style>
  <w:style w:type="character" w:customStyle="1" w:styleId="TtuloChar">
    <w:name w:val="Título Char"/>
    <w:aliases w:val="Nivel 2 Char"/>
    <w:basedOn w:val="Fontepargpadro"/>
    <w:link w:val="Ttulo"/>
    <w:rsid w:val="00D20374"/>
    <w:rPr>
      <w:rFonts w:ascii="Comic Sans MS" w:eastAsia="Times New Roman" w:hAnsi="Comic Sans MS"/>
      <w:b/>
      <w:sz w:val="26"/>
    </w:rPr>
  </w:style>
  <w:style w:type="character" w:styleId="Hyperlink">
    <w:name w:val="Hyperlink"/>
    <w:uiPriority w:val="99"/>
    <w:unhideWhenUsed/>
    <w:rsid w:val="00D203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C56F1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56F1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62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22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22A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22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22A4"/>
    <w:rPr>
      <w:b/>
      <w:bCs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C5A34"/>
    <w:rPr>
      <w:color w:val="808080"/>
    </w:rPr>
  </w:style>
  <w:style w:type="character" w:styleId="nfase">
    <w:name w:val="Emphasis"/>
    <w:basedOn w:val="Fontepargpadro"/>
    <w:uiPriority w:val="20"/>
    <w:qFormat/>
    <w:rsid w:val="004450D5"/>
    <w:rPr>
      <w:i/>
      <w:iCs/>
    </w:rPr>
  </w:style>
  <w:style w:type="character" w:customStyle="1" w:styleId="object">
    <w:name w:val="object"/>
    <w:basedOn w:val="Fontepargpadro"/>
    <w:rsid w:val="00D8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09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360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1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884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67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483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551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3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58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21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6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820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43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38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419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0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posbot</dc:creator>
  <cp:lastModifiedBy>Fajardo</cp:lastModifiedBy>
  <cp:revision>13</cp:revision>
  <cp:lastPrinted>2022-04-19T13:37:00Z</cp:lastPrinted>
  <dcterms:created xsi:type="dcterms:W3CDTF">2022-04-06T14:39:00Z</dcterms:created>
  <dcterms:modified xsi:type="dcterms:W3CDTF">2022-04-23T21:37:00Z</dcterms:modified>
</cp:coreProperties>
</file>